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7" w:rsidRDefault="00155E04" w:rsidP="00155E04">
      <w:pPr>
        <w:pStyle w:val="Heading1"/>
      </w:pPr>
      <w:r>
        <w:t>Chapter 12 Life Events Scale</w:t>
      </w:r>
    </w:p>
    <w:p w:rsidR="00977EB7" w:rsidRDefault="00545A62" w:rsidP="00BC773B">
      <w:pPr>
        <w:spacing w:line="480" w:lineRule="auto"/>
      </w:pPr>
      <w:r>
        <w:t xml:space="preserve">E. Wethington </w:t>
      </w:r>
    </w:p>
    <w:p w:rsidR="00155E04" w:rsidRDefault="00545A62" w:rsidP="00BC773B">
      <w:pPr>
        <w:spacing w:line="480" w:lineRule="auto"/>
      </w:pPr>
      <w:r>
        <w:t>Cornell University, Ithaca, NY, USA</w:t>
      </w:r>
    </w:p>
    <w:p w:rsidR="00977EB7" w:rsidRDefault="00155E04" w:rsidP="00155E04">
      <w:pPr>
        <w:pStyle w:val="Heading1"/>
      </w:pPr>
      <w:bookmarkStart w:id="0" w:name="Biblio00026270491"/>
      <w:bookmarkStart w:id="1" w:name="crlink_0002627049_bi0010"/>
      <w:bookmarkStart w:id="2" w:name="_GoBack"/>
      <w:bookmarkEnd w:id="0"/>
      <w:bookmarkEnd w:id="1"/>
      <w:bookmarkEnd w:id="2"/>
      <w:r>
        <w:t>References</w:t>
      </w:r>
    </w:p>
    <w:p w:rsidR="00977EB7" w:rsidRDefault="00977EB7" w:rsidP="00155E04">
      <w:bookmarkStart w:id="3" w:name="crlink_0002627049_bb0010"/>
      <w:bookmarkEnd w:id="3"/>
      <w:proofErr w:type="gramStart"/>
      <w:r>
        <w:t>1.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"rfLink1rf0010" </w:instrText>
      </w:r>
      <w:r w:rsidR="00F5409A">
        <w:fldChar w:fldCharType="separate"/>
      </w:r>
      <w:r>
        <w:rPr>
          <w:rStyle w:val="Hyperlink"/>
        </w:rPr>
        <w:t xml:space="preserve">Wethington E, </w:t>
      </w:r>
      <w:proofErr w:type="spellStart"/>
      <w:r>
        <w:rPr>
          <w:rStyle w:val="Hyperlink"/>
        </w:rPr>
        <w:t>Glanz</w:t>
      </w:r>
      <w:proofErr w:type="spellEnd"/>
      <w:r>
        <w:rPr>
          <w:rStyle w:val="Hyperlink"/>
        </w:rPr>
        <w:t xml:space="preserve"> K, Schwartz MD. </w:t>
      </w:r>
      <w:proofErr w:type="gramStart"/>
      <w:r>
        <w:rPr>
          <w:rStyle w:val="Hyperlink"/>
        </w:rPr>
        <w:t>Stress, coping and health behavior.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Glanz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Rimer</w:t>
      </w:r>
      <w:proofErr w:type="spellEnd"/>
      <w:r>
        <w:rPr>
          <w:rStyle w:val="Hyperlink"/>
        </w:rPr>
        <w:t xml:space="preserve"> BK, </w:t>
      </w:r>
      <w:proofErr w:type="spellStart"/>
      <w:proofErr w:type="gramStart"/>
      <w:r>
        <w:rPr>
          <w:rStyle w:val="Hyperlink"/>
        </w:rPr>
        <w:t>Viswanath</w:t>
      </w:r>
      <w:proofErr w:type="spellEnd"/>
      <w:proofErr w:type="gramEnd"/>
      <w:r>
        <w:rPr>
          <w:rStyle w:val="Hyperlink"/>
        </w:rPr>
        <w:t xml:space="preserve"> K, eds. </w:t>
      </w:r>
      <w:r>
        <w:rPr>
          <w:rStyle w:val="Hyperlink"/>
          <w:i/>
          <w:iCs/>
        </w:rPr>
        <w:t>Health Behavior: Theory, Research, and Practice</w:t>
      </w:r>
      <w:r>
        <w:rPr>
          <w:rStyle w:val="Hyperlink"/>
        </w:rPr>
        <w:t>. 5th ed. San Francisco, CA: John Wiley &amp; Sons; 2015:223–242.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4" w:name="crlink_0002627049_bb0015"/>
      <w:bookmarkEnd w:id="4"/>
      <w:proofErr w:type="gramStart"/>
      <w:r>
        <w:t>2.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"rfLink2rf0015" </w:instrText>
      </w:r>
      <w:r w:rsidR="00F5409A">
        <w:fldChar w:fldCharType="separate"/>
      </w:r>
      <w:r>
        <w:rPr>
          <w:rStyle w:val="Hyperlink"/>
        </w:rPr>
        <w:t xml:space="preserve">Chen E, Miller GE. Socioeconomic status and health: mediating and moderating factors.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;9:723</w:t>
      </w:r>
      <w:proofErr w:type="gramEnd"/>
      <w:r>
        <w:rPr>
          <w:rStyle w:val="Hyperlink"/>
        </w:rPr>
        <w:t>–749.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5" w:name="crlink_0002627049_bb0020"/>
      <w:bookmarkEnd w:id="5"/>
      <w:proofErr w:type="gramStart"/>
      <w:r>
        <w:t>3.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"rfLink3rf0020" </w:instrText>
      </w:r>
      <w:r w:rsidR="00F5409A">
        <w:fldChar w:fldCharType="separate"/>
      </w:r>
      <w:r>
        <w:rPr>
          <w:rStyle w:val="Hyperlink"/>
        </w:rPr>
        <w:t xml:space="preserve">Ganzel B, Morris P, Wethington E.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 and the human brain: integrating models of stress from the social and life sciences.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;117</w:t>
      </w:r>
      <w:proofErr w:type="gramEnd"/>
      <w:r>
        <w:rPr>
          <w:rStyle w:val="Hyperlink"/>
        </w:rPr>
        <w:t>(1):134–174.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6" w:name="crlink_0002627049_bb0025"/>
      <w:bookmarkEnd w:id="6"/>
      <w:proofErr w:type="gramStart"/>
      <w:r>
        <w:t>4.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"rfLink4rf0025" </w:instrText>
      </w:r>
      <w:r w:rsidR="00F5409A">
        <w:fldChar w:fldCharType="separate"/>
      </w:r>
      <w:r>
        <w:rPr>
          <w:rStyle w:val="Hyperlink"/>
        </w:rPr>
        <w:t xml:space="preserve">Cohen S, Kessler RC, Gordon LU. Strategies for measuring stress in studies of psychiatric and physical disorders. In: Cohen S, Kessler RC, </w:t>
      </w:r>
      <w:proofErr w:type="gramStart"/>
      <w:r>
        <w:rPr>
          <w:rStyle w:val="Hyperlink"/>
        </w:rPr>
        <w:t>Gordon</w:t>
      </w:r>
      <w:proofErr w:type="gramEnd"/>
      <w:r>
        <w:rPr>
          <w:rStyle w:val="Hyperlink"/>
        </w:rPr>
        <w:t xml:space="preserve"> LU, eds. </w:t>
      </w:r>
      <w:r>
        <w:rPr>
          <w:rStyle w:val="Hyperlink"/>
          <w:i/>
          <w:iCs/>
        </w:rPr>
        <w:t>Measuring Stress: A Guide for Health and Social Scientists</w:t>
      </w:r>
      <w:r>
        <w:rPr>
          <w:rStyle w:val="Hyperlink"/>
        </w:rPr>
        <w:t>. New York: Oxford University Press; 1995:3–26.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7" w:name="crlink_0002627049_bb0030"/>
      <w:bookmarkEnd w:id="7"/>
      <w:proofErr w:type="gramStart"/>
      <w:r>
        <w:t>5.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"rfLink5rf0030" </w:instrText>
      </w:r>
      <w:r w:rsidR="00F5409A">
        <w:fldChar w:fldCharType="separate"/>
      </w:r>
      <w:r>
        <w:rPr>
          <w:rStyle w:val="Hyperlink"/>
        </w:rPr>
        <w:t xml:space="preserve">Contrada RJ. </w:t>
      </w:r>
      <w:proofErr w:type="gramStart"/>
      <w:r>
        <w:rPr>
          <w:rStyle w:val="Hyperlink"/>
        </w:rPr>
        <w:t>Stress, adaptation, and health.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Contrada</w:t>
      </w:r>
      <w:proofErr w:type="spellEnd"/>
      <w:r>
        <w:rPr>
          <w:rStyle w:val="Hyperlink"/>
        </w:rPr>
        <w:t xml:space="preserve"> RJ, Baum A, eds. </w:t>
      </w:r>
      <w:r>
        <w:rPr>
          <w:rStyle w:val="Hyperlink"/>
          <w:i/>
          <w:iCs/>
        </w:rPr>
        <w:t>Handbook of Stress Science</w:t>
      </w:r>
      <w:r>
        <w:rPr>
          <w:rStyle w:val="Hyperlink"/>
        </w:rPr>
        <w:t>. New York: Springer; 2010:3–9.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8" w:name="crlink_0002627049_bb0035"/>
      <w:bookmarkEnd w:id="8"/>
      <w:proofErr w:type="gramStart"/>
      <w:r>
        <w:t>6.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"rfLink6rf0035" </w:instrText>
      </w:r>
      <w:r w:rsidR="00F5409A">
        <w:fldChar w:fldCharType="separate"/>
      </w:r>
      <w:r>
        <w:rPr>
          <w:rStyle w:val="Hyperlink"/>
        </w:rPr>
        <w:t xml:space="preserve">Turner RJ, Wheaton B, Lloyd DA. </w:t>
      </w:r>
      <w:proofErr w:type="gramStart"/>
      <w:r>
        <w:rPr>
          <w:rStyle w:val="Hyperlink"/>
        </w:rPr>
        <w:t>The epidemiology of social stress.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Am </w:t>
      </w:r>
      <w:proofErr w:type="spellStart"/>
      <w:r>
        <w:rPr>
          <w:rStyle w:val="Hyperlink"/>
          <w:i/>
          <w:iCs/>
        </w:rPr>
        <w:t>Sociol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;60:104</w:t>
      </w:r>
      <w:proofErr w:type="gramEnd"/>
      <w:r>
        <w:rPr>
          <w:rStyle w:val="Hyperlink"/>
        </w:rPr>
        <w:t>–125.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9" w:name="crlink_0002627049_bb0040"/>
      <w:bookmarkEnd w:id="9"/>
      <w:proofErr w:type="gramStart"/>
      <w:r>
        <w:t>7.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"rfLink7rf0040" </w:instrText>
      </w:r>
      <w:r w:rsidR="00F5409A">
        <w:fldChar w:fldCharType="separate"/>
      </w:r>
      <w:r>
        <w:rPr>
          <w:rStyle w:val="Hyperlink"/>
        </w:rPr>
        <w:t xml:space="preserve">Cohen S, Tyrell DA, Smith AP. Psychological stress and susceptibility to the common cold. </w:t>
      </w:r>
      <w:r>
        <w:rPr>
          <w:rStyle w:val="Hyperlink"/>
          <w:i/>
          <w:iCs/>
        </w:rPr>
        <w:t>N Eng J Med</w:t>
      </w:r>
      <w:r>
        <w:rPr>
          <w:rStyle w:val="Hyperlink"/>
        </w:rPr>
        <w:t>. 1991</w:t>
      </w:r>
      <w:proofErr w:type="gramStart"/>
      <w:r>
        <w:rPr>
          <w:rStyle w:val="Hyperlink"/>
        </w:rPr>
        <w:t>;325</w:t>
      </w:r>
      <w:proofErr w:type="gramEnd"/>
      <w:r>
        <w:rPr>
          <w:rStyle w:val="Hyperlink"/>
        </w:rPr>
        <w:t xml:space="preserve"> (9):606–612.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10" w:name="crlink_0002627049_bb0045"/>
      <w:bookmarkEnd w:id="10"/>
      <w:proofErr w:type="gramStart"/>
      <w:r>
        <w:t>8.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"rfLink8rf0045" </w:instrText>
      </w:r>
      <w:r w:rsidR="00F5409A">
        <w:fldChar w:fldCharType="separate"/>
      </w:r>
      <w:r>
        <w:rPr>
          <w:rStyle w:val="Hyperlink"/>
        </w:rPr>
        <w:t xml:space="preserve">Aboa-EboulØ C, </w:t>
      </w:r>
      <w:proofErr w:type="spellStart"/>
      <w:r>
        <w:rPr>
          <w:rStyle w:val="Hyperlink"/>
        </w:rPr>
        <w:t>Brisson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Maunsell</w:t>
      </w:r>
      <w:proofErr w:type="spellEnd"/>
      <w:r>
        <w:rPr>
          <w:rStyle w:val="Hyperlink"/>
        </w:rPr>
        <w:t xml:space="preserve"> E, et al. Effort-reward imbalance at work and recurrent coronary heart disease events: a 4-year prospective study for post-myocardial infarction patients.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;73:436</w:t>
      </w:r>
      <w:proofErr w:type="gramEnd"/>
      <w:r>
        <w:rPr>
          <w:rStyle w:val="Hyperlink"/>
        </w:rPr>
        <w:t>–447.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11" w:name="crlink_0002627049_bb0050"/>
      <w:bookmarkEnd w:id="11"/>
      <w:proofErr w:type="gramStart"/>
      <w:r>
        <w:t>9.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"rfLink9rf0050" </w:instrText>
      </w:r>
      <w:r w:rsidR="00F5409A">
        <w:fldChar w:fldCharType="separate"/>
      </w:r>
      <w:r>
        <w:rPr>
          <w:rStyle w:val="Hyperlink"/>
        </w:rPr>
        <w:t xml:space="preserve">Wethington E, Brown GW, Kessler RC. </w:t>
      </w:r>
      <w:proofErr w:type="gramStart"/>
      <w:r>
        <w:rPr>
          <w:rStyle w:val="Hyperlink"/>
        </w:rPr>
        <w:t>Interview measurement of stressful life events.</w:t>
      </w:r>
      <w:proofErr w:type="gramEnd"/>
      <w:r>
        <w:rPr>
          <w:rStyle w:val="Hyperlink"/>
        </w:rPr>
        <w:t xml:space="preserve"> In: Cohen S, Kessler RC, </w:t>
      </w:r>
      <w:proofErr w:type="gramStart"/>
      <w:r>
        <w:rPr>
          <w:rStyle w:val="Hyperlink"/>
        </w:rPr>
        <w:t>Gordon</w:t>
      </w:r>
      <w:proofErr w:type="gramEnd"/>
      <w:r>
        <w:rPr>
          <w:rStyle w:val="Hyperlink"/>
        </w:rPr>
        <w:t xml:space="preserve"> LU, eds. </w:t>
      </w:r>
      <w:r>
        <w:rPr>
          <w:rStyle w:val="Hyperlink"/>
          <w:i/>
          <w:iCs/>
        </w:rPr>
        <w:t>Measuring Stress: A Guide for Health and Social Scientists</w:t>
      </w:r>
      <w:r>
        <w:rPr>
          <w:rStyle w:val="Hyperlink"/>
        </w:rPr>
        <w:t>. New York: Oxford University Press; 1995:59–79.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12" w:name="crlink_0002627049_bb0055"/>
      <w:bookmarkEnd w:id="12"/>
      <w:r>
        <w:t>10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"rfLink10rf0055" </w:instrText>
      </w:r>
      <w:r w:rsidR="00F5409A">
        <w:fldChar w:fldCharType="separate"/>
      </w:r>
      <w:r>
        <w:rPr>
          <w:rStyle w:val="Hyperlink"/>
        </w:rPr>
        <w:t xml:space="preserve">Scully JA, </w:t>
      </w:r>
      <w:proofErr w:type="spellStart"/>
      <w:r>
        <w:rPr>
          <w:rStyle w:val="Hyperlink"/>
        </w:rPr>
        <w:t>Tosi</w:t>
      </w:r>
      <w:proofErr w:type="spellEnd"/>
      <w:r>
        <w:rPr>
          <w:rStyle w:val="Hyperlink"/>
        </w:rPr>
        <w:t xml:space="preserve"> H, Banning K. Life event checklists: revisiting the social readjustment rating scale after 30 years. </w:t>
      </w:r>
      <w:proofErr w:type="spellStart"/>
      <w:r>
        <w:rPr>
          <w:rStyle w:val="Hyperlink"/>
          <w:i/>
          <w:iCs/>
        </w:rPr>
        <w:t>Educ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Meas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;60</w:t>
      </w:r>
      <w:proofErr w:type="gramEnd"/>
      <w:r>
        <w:rPr>
          <w:rStyle w:val="Hyperlink"/>
        </w:rPr>
        <w:t>(6):864–876.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13" w:name="crlink_0002627049_bb0060"/>
      <w:bookmarkEnd w:id="13"/>
      <w:r>
        <w:t>11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"rfLink11rf0060" </w:instrText>
      </w:r>
      <w:r w:rsidR="00F5409A">
        <w:fldChar w:fldCharType="separate"/>
      </w:r>
      <w:r>
        <w:rPr>
          <w:rStyle w:val="Hyperlink"/>
        </w:rPr>
        <w:t xml:space="preserve">Holmes TH, Rahe RH. </w:t>
      </w:r>
      <w:proofErr w:type="gramStart"/>
      <w:r>
        <w:rPr>
          <w:rStyle w:val="Hyperlink"/>
        </w:rPr>
        <w:t>The social readjustment rating scale.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1967</w:t>
      </w:r>
      <w:proofErr w:type="gramStart"/>
      <w:r>
        <w:rPr>
          <w:rStyle w:val="Hyperlink"/>
        </w:rPr>
        <w:t>;4:1</w:t>
      </w:r>
      <w:proofErr w:type="gramEnd"/>
      <w:r>
        <w:rPr>
          <w:rStyle w:val="Hyperlink"/>
        </w:rPr>
        <w:t>–39.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14" w:name="crlink_0002627049_bb0065"/>
      <w:bookmarkEnd w:id="14"/>
      <w:r>
        <w:t>12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"rfLink12rf0065" </w:instrText>
      </w:r>
      <w:r w:rsidR="00F5409A">
        <w:fldChar w:fldCharType="separate"/>
      </w:r>
      <w:r>
        <w:rPr>
          <w:rStyle w:val="Hyperlink"/>
        </w:rPr>
        <w:t xml:space="preserve">Masuda M, Holmes TH. Magnitude estimates of social readjustments.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1967</w:t>
      </w:r>
      <w:proofErr w:type="gramStart"/>
      <w:r>
        <w:rPr>
          <w:rStyle w:val="Hyperlink"/>
        </w:rPr>
        <w:t>;11:219</w:t>
      </w:r>
      <w:proofErr w:type="gramEnd"/>
      <w:r>
        <w:rPr>
          <w:rStyle w:val="Hyperlink"/>
        </w:rPr>
        <w:t>–225.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15" w:name="crlink_0002627049_bb0070"/>
      <w:bookmarkEnd w:id="15"/>
      <w:r>
        <w:t>13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"rfLink13rf0070" </w:instrText>
      </w:r>
      <w:r w:rsidR="00F5409A">
        <w:fldChar w:fldCharType="separate"/>
      </w:r>
      <w:r>
        <w:rPr>
          <w:rStyle w:val="Hyperlink"/>
        </w:rPr>
        <w:t xml:space="preserve">Lazarus RS, </w:t>
      </w:r>
      <w:proofErr w:type="spellStart"/>
      <w:r>
        <w:rPr>
          <w:rStyle w:val="Hyperlink"/>
        </w:rPr>
        <w:t>Folkman</w:t>
      </w:r>
      <w:proofErr w:type="spellEnd"/>
      <w:r>
        <w:rPr>
          <w:rStyle w:val="Hyperlink"/>
        </w:rPr>
        <w:t xml:space="preserve"> S. </w:t>
      </w:r>
      <w:r>
        <w:rPr>
          <w:rStyle w:val="Hyperlink"/>
          <w:i/>
          <w:iCs/>
        </w:rPr>
        <w:t xml:space="preserve">Stress, Appraisal and Coping. </w:t>
      </w:r>
      <w:r>
        <w:rPr>
          <w:rStyle w:val="Hyperlink"/>
        </w:rPr>
        <w:t>New York: Springer; 1984.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16" w:name="crlink_0002627049_bb0075"/>
      <w:bookmarkEnd w:id="16"/>
      <w:r>
        <w:t>14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"rfLink14rf0075" </w:instrText>
      </w:r>
      <w:r w:rsidR="00F5409A">
        <w:fldChar w:fldCharType="separate"/>
      </w:r>
      <w:r>
        <w:rPr>
          <w:rStyle w:val="Hyperlink"/>
        </w:rPr>
        <w:t xml:space="preserve">Dohrenwend BS, </w:t>
      </w:r>
      <w:proofErr w:type="spellStart"/>
      <w:r>
        <w:rPr>
          <w:rStyle w:val="Hyperlink"/>
        </w:rPr>
        <w:t>Krashnoff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Ashkenasy</w:t>
      </w:r>
      <w:proofErr w:type="spellEnd"/>
      <w:r>
        <w:rPr>
          <w:rStyle w:val="Hyperlink"/>
        </w:rPr>
        <w:t xml:space="preserve"> AR, </w:t>
      </w:r>
      <w:proofErr w:type="spellStart"/>
      <w:r>
        <w:rPr>
          <w:rStyle w:val="Hyperlink"/>
        </w:rPr>
        <w:t>Dohrenwend</w:t>
      </w:r>
      <w:proofErr w:type="spellEnd"/>
      <w:r>
        <w:rPr>
          <w:rStyle w:val="Hyperlink"/>
        </w:rPr>
        <w:t xml:space="preserve"> BP. Exemplification of a method for scaling life events: the PERI life events scale.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1978</w:t>
      </w:r>
      <w:proofErr w:type="gramStart"/>
      <w:r>
        <w:rPr>
          <w:rStyle w:val="Hyperlink"/>
        </w:rPr>
        <w:t>;19:205</w:t>
      </w:r>
      <w:proofErr w:type="gramEnd"/>
      <w:r>
        <w:rPr>
          <w:rStyle w:val="Hyperlink"/>
        </w:rPr>
        <w:t>–229.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17" w:name="crlink_0002627049_bb0080"/>
      <w:bookmarkEnd w:id="17"/>
      <w:r>
        <w:t>15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"rfLink15rf0080" </w:instrText>
      </w:r>
      <w:r w:rsidR="00F5409A">
        <w:fldChar w:fldCharType="separate"/>
      </w:r>
      <w:r>
        <w:rPr>
          <w:rStyle w:val="Hyperlink"/>
        </w:rPr>
        <w:t xml:space="preserve">Dohrenwend BP. Inventorying stressful life events as risk factors for psychopathology: toward resolution of the problem of </w:t>
      </w:r>
      <w:proofErr w:type="spellStart"/>
      <w:r>
        <w:rPr>
          <w:rStyle w:val="Hyperlink"/>
        </w:rPr>
        <w:t>intracategory</w:t>
      </w:r>
      <w:proofErr w:type="spellEnd"/>
      <w:r>
        <w:rPr>
          <w:rStyle w:val="Hyperlink"/>
        </w:rPr>
        <w:t xml:space="preserve"> variability.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;132:477</w:t>
      </w:r>
      <w:proofErr w:type="gramEnd"/>
      <w:r>
        <w:rPr>
          <w:rStyle w:val="Hyperlink"/>
        </w:rPr>
        <w:t>–495.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18" w:name="crlink_0002627049_bb0085"/>
      <w:bookmarkEnd w:id="18"/>
      <w:r>
        <w:t>16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"rfLink16rf0085" </w:instrText>
      </w:r>
      <w:r w:rsidR="00F5409A">
        <w:fldChar w:fldCharType="separate"/>
      </w:r>
      <w:r>
        <w:rPr>
          <w:rStyle w:val="Hyperlink"/>
        </w:rPr>
        <w:t xml:space="preserve">Brown GW, Harris TO. </w:t>
      </w:r>
      <w:r>
        <w:rPr>
          <w:rStyle w:val="Hyperlink"/>
          <w:i/>
          <w:iCs/>
        </w:rPr>
        <w:t xml:space="preserve">Social Origins of Depression: A Study of Depressive Disorder in Women. </w:t>
      </w:r>
      <w:r>
        <w:rPr>
          <w:rStyle w:val="Hyperlink"/>
        </w:rPr>
        <w:t>New York: The Free Press; 1978.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19" w:name="crlink_0002627049_bb0090"/>
      <w:bookmarkEnd w:id="19"/>
      <w:r>
        <w:t>17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"rfLink17rf0090" </w:instrText>
      </w:r>
      <w:r w:rsidR="00F5409A">
        <w:fldChar w:fldCharType="separate"/>
      </w:r>
      <w:r>
        <w:rPr>
          <w:rStyle w:val="Hyperlink"/>
        </w:rPr>
        <w:t xml:space="preserve">Brown GW, Harris TO, eds. </w:t>
      </w:r>
      <w:r>
        <w:rPr>
          <w:rStyle w:val="Hyperlink"/>
          <w:i/>
          <w:iCs/>
        </w:rPr>
        <w:t>Life Events and Illness</w:t>
      </w:r>
      <w:r>
        <w:rPr>
          <w:rStyle w:val="Hyperlink"/>
        </w:rPr>
        <w:t>. New York: Guilford; 1989.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20" w:name="crlink_0002627049_bb0095"/>
      <w:bookmarkEnd w:id="20"/>
      <w:r>
        <w:t>18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"rfLink18rf0095" </w:instrText>
      </w:r>
      <w:r w:rsidR="00F5409A">
        <w:fldChar w:fldCharType="separate"/>
      </w:r>
      <w:r>
        <w:rPr>
          <w:rStyle w:val="Hyperlink"/>
        </w:rPr>
        <w:t xml:space="preserve">Kessler RC, Wethington E. The reliability of life event reports in a community survey.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1991</w:t>
      </w:r>
      <w:proofErr w:type="gramStart"/>
      <w:r>
        <w:rPr>
          <w:rStyle w:val="Hyperlink"/>
        </w:rPr>
        <w:t>;21:723</w:t>
      </w:r>
      <w:proofErr w:type="gramEnd"/>
      <w:r>
        <w:rPr>
          <w:rStyle w:val="Hyperlink"/>
        </w:rPr>
        <w:t>–738.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21" w:name="crlink_0002627049_bb0100"/>
      <w:bookmarkEnd w:id="21"/>
      <w:r>
        <w:lastRenderedPageBreak/>
        <w:t>19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"rfLink19rf0100" </w:instrText>
      </w:r>
      <w:r w:rsidR="00F5409A">
        <w:fldChar w:fldCharType="separate"/>
      </w:r>
      <w:r>
        <w:rPr>
          <w:rStyle w:val="Hyperlink"/>
        </w:rPr>
        <w:t xml:space="preserve">Turner RJ, Wheaton B. Checklist measurement of stressful life events. In: Cohen S, Kessler RC, </w:t>
      </w:r>
      <w:proofErr w:type="gramStart"/>
      <w:r>
        <w:rPr>
          <w:rStyle w:val="Hyperlink"/>
        </w:rPr>
        <w:t>Gordon</w:t>
      </w:r>
      <w:proofErr w:type="gramEnd"/>
      <w:r>
        <w:rPr>
          <w:rStyle w:val="Hyperlink"/>
        </w:rPr>
        <w:t xml:space="preserve"> LU, eds.</w:t>
      </w:r>
      <w:r>
        <w:rPr>
          <w:rStyle w:val="Hyperlink"/>
          <w:i/>
          <w:iCs/>
        </w:rPr>
        <w:t xml:space="preserve"> Measuring Stress: A Guide for Health and Social Scientists</w:t>
      </w:r>
      <w:r>
        <w:rPr>
          <w:rStyle w:val="Hyperlink"/>
        </w:rPr>
        <w:t>. New York: Oxford University Press; 1995:29–58.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22" w:name="crlink_0002627049_bb0105"/>
      <w:bookmarkEnd w:id="22"/>
      <w:r>
        <w:t>20</w:t>
      </w:r>
      <w:proofErr w:type="gramStart"/>
      <w:r>
        <w:t>.Ayalon</w:t>
      </w:r>
      <w:proofErr w:type="gramEnd"/>
      <w:r>
        <w:t xml:space="preserve"> L. Retrospective reports of negative early life events over a 4-year period: a test of measurement invariance and response consistency.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Gerontol</w:t>
      </w:r>
      <w:proofErr w:type="spellEnd"/>
      <w:r>
        <w:rPr>
          <w:i/>
          <w:iCs/>
        </w:rPr>
        <w:t xml:space="preserve"> B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Sci</w:t>
      </w:r>
      <w:r>
        <w:t xml:space="preserve">. </w:t>
      </w:r>
      <w:hyperlink r:id="rId6" w:history="1">
        <w:r w:rsidR="00155E04">
          <w:rPr>
            <w:rStyle w:val="Hyperlink"/>
          </w:rPr>
          <w:t>http://dx.doi.org/10.1093/geronb/gbv087</w:t>
        </w:r>
      </w:hyperlink>
      <w:r>
        <w:t xml:space="preserve"> [published online September 24, 2015].</w:t>
      </w:r>
    </w:p>
    <w:p w:rsidR="00977EB7" w:rsidRDefault="00977EB7" w:rsidP="00155E04">
      <w:bookmarkStart w:id="23" w:name="crlink_0002627049_bb0110"/>
      <w:bookmarkEnd w:id="23"/>
      <w:r>
        <w:t>21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"rfLink21rf0105" </w:instrText>
      </w:r>
      <w:r w:rsidR="00F5409A">
        <w:fldChar w:fldCharType="separate"/>
      </w:r>
      <w:r>
        <w:rPr>
          <w:rStyle w:val="Hyperlink"/>
        </w:rPr>
        <w:t xml:space="preserve">Herbert TB, Cohen S. Measurement issues in research on psychosocial stress. In: Kaplan HB, ed. </w:t>
      </w:r>
      <w:r>
        <w:rPr>
          <w:rStyle w:val="Hyperlink"/>
          <w:i/>
          <w:iCs/>
        </w:rPr>
        <w:t>Psychosocial Stress: Perspectives on Structure, Theory, Life-Course, and Methods</w:t>
      </w:r>
      <w:r>
        <w:rPr>
          <w:rStyle w:val="Hyperlink"/>
        </w:rPr>
        <w:t>. New York: Academic; 1996:295–332.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24" w:name="crlink_0002627049_bb0115"/>
      <w:bookmarkEnd w:id="24"/>
      <w:r>
        <w:t>22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"rfLink22rf0110" </w:instrText>
      </w:r>
      <w:r w:rsidR="00F5409A">
        <w:fldChar w:fldCharType="separate"/>
      </w:r>
      <w:r>
        <w:rPr>
          <w:rStyle w:val="Hyperlink"/>
        </w:rPr>
        <w:t xml:space="preserve">Anderson B, Wethington E, </w:t>
      </w:r>
      <w:proofErr w:type="spellStart"/>
      <w:r>
        <w:rPr>
          <w:rStyle w:val="Hyperlink"/>
        </w:rPr>
        <w:t>Kamarck</w:t>
      </w:r>
      <w:proofErr w:type="spellEnd"/>
      <w:r>
        <w:rPr>
          <w:rStyle w:val="Hyperlink"/>
        </w:rPr>
        <w:t xml:space="preserve"> TW. </w:t>
      </w:r>
      <w:proofErr w:type="gramStart"/>
      <w:r>
        <w:rPr>
          <w:rStyle w:val="Hyperlink"/>
        </w:rPr>
        <w:t>Interview assessment of stressor exposure.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Contrada</w:t>
      </w:r>
      <w:proofErr w:type="spellEnd"/>
      <w:r>
        <w:rPr>
          <w:rStyle w:val="Hyperlink"/>
        </w:rPr>
        <w:t xml:space="preserve"> R, Baum A, eds.</w:t>
      </w:r>
      <w:r>
        <w:rPr>
          <w:rStyle w:val="Hyperlink"/>
          <w:i/>
          <w:iCs/>
        </w:rPr>
        <w:t xml:space="preserve"> Handbook of Stress Science: Biology, Psychology, and Health</w:t>
      </w:r>
      <w:r>
        <w:rPr>
          <w:rStyle w:val="Hyperlink"/>
        </w:rPr>
        <w:t>. New York: Springer; 2010:565–582.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25" w:name="crlink_0002627049_bb0120"/>
      <w:bookmarkEnd w:id="25"/>
      <w:r>
        <w:t>23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"rfLink23rf0115" </w:instrText>
      </w:r>
      <w:r w:rsidR="00F5409A">
        <w:fldChar w:fldCharType="separate"/>
      </w:r>
      <w:r>
        <w:rPr>
          <w:rStyle w:val="Hyperlink"/>
        </w:rPr>
        <w:t xml:space="preserve">Hammen C, Mayo A, Demy R, Marks T. Initial symptoms levels and the life event-depression relationship.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Abnorm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1986</w:t>
      </w:r>
      <w:proofErr w:type="gramStart"/>
      <w:r>
        <w:rPr>
          <w:rStyle w:val="Hyperlink"/>
        </w:rPr>
        <w:t>;95:112</w:t>
      </w:r>
      <w:proofErr w:type="gramEnd"/>
      <w:r>
        <w:rPr>
          <w:rStyle w:val="Hyperlink"/>
        </w:rPr>
        <w:t>–114.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26" w:name="crlink_0002627049_bb0125"/>
      <w:bookmarkEnd w:id="26"/>
      <w:r>
        <w:t>24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"rfLink24rf0120" </w:instrText>
      </w:r>
      <w:r w:rsidR="00F5409A">
        <w:fldChar w:fldCharType="separate"/>
      </w:r>
      <w:r>
        <w:rPr>
          <w:rStyle w:val="Hyperlink"/>
        </w:rPr>
        <w:t xml:space="preserve">Luhmann M, </w:t>
      </w:r>
      <w:proofErr w:type="spellStart"/>
      <w:r>
        <w:rPr>
          <w:rStyle w:val="Hyperlink"/>
        </w:rPr>
        <w:t>Orth</w:t>
      </w:r>
      <w:proofErr w:type="spellEnd"/>
      <w:r>
        <w:rPr>
          <w:rStyle w:val="Hyperlink"/>
        </w:rPr>
        <w:t xml:space="preserve"> U, Specht J, </w:t>
      </w:r>
      <w:proofErr w:type="spellStart"/>
      <w:r>
        <w:rPr>
          <w:rStyle w:val="Hyperlink"/>
        </w:rPr>
        <w:t>Kandler</w:t>
      </w:r>
      <w:proofErr w:type="spellEnd"/>
      <w:r>
        <w:rPr>
          <w:rStyle w:val="Hyperlink"/>
        </w:rPr>
        <w:t xml:space="preserve"> C, Lucas RE. Studying changes in life circumstances and personality: it's about time.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J Personal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;28:256</w:t>
      </w:r>
      <w:proofErr w:type="gramEnd"/>
      <w:r>
        <w:rPr>
          <w:rStyle w:val="Hyperlink"/>
        </w:rPr>
        <w:t>–266.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27" w:name="crlink_0002627049_bb0130"/>
      <w:bookmarkEnd w:id="27"/>
      <w:r>
        <w:t>25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"rfLink25rf0125" </w:instrText>
      </w:r>
      <w:r w:rsidR="00F5409A">
        <w:fldChar w:fldCharType="separate"/>
      </w:r>
      <w:r>
        <w:rPr>
          <w:rStyle w:val="Hyperlink"/>
        </w:rPr>
        <w:t xml:space="preserve">Wethington E. </w:t>
      </w:r>
      <w:proofErr w:type="gramStart"/>
      <w:r>
        <w:rPr>
          <w:rStyle w:val="Hyperlink"/>
        </w:rPr>
        <w:t>The relationship of work turning points to perceptions of psychological growth and change.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Adv</w:t>
      </w:r>
      <w:proofErr w:type="spellEnd"/>
      <w:r>
        <w:rPr>
          <w:rStyle w:val="Hyperlink"/>
          <w:i/>
          <w:iCs/>
        </w:rPr>
        <w:t xml:space="preserve"> Life Course Res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;7:111</w:t>
      </w:r>
      <w:proofErr w:type="gramEnd"/>
      <w:r>
        <w:rPr>
          <w:rStyle w:val="Hyperlink"/>
        </w:rPr>
        <w:t>–131.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28" w:name="crlink_0002627049_bb0135"/>
      <w:bookmarkEnd w:id="28"/>
      <w:r>
        <w:t>26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"rfLink26rf0130" </w:instrText>
      </w:r>
      <w:r w:rsidR="00F5409A">
        <w:fldChar w:fldCharType="separate"/>
      </w:r>
      <w:r>
        <w:rPr>
          <w:rStyle w:val="Hyperlink"/>
        </w:rPr>
        <w:t xml:space="preserve">Lesserman J. HIV disease progression: depression, stress and probable mechanisms.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;54:295</w:t>
      </w:r>
      <w:proofErr w:type="gramEnd"/>
      <w:r>
        <w:rPr>
          <w:rStyle w:val="Hyperlink"/>
        </w:rPr>
        <w:t>–306.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29" w:name="crlink_0002627049_bb0140"/>
      <w:bookmarkEnd w:id="29"/>
      <w:r>
        <w:t>27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"rfLink27rf0135" </w:instrText>
      </w:r>
      <w:r w:rsidR="00F5409A">
        <w:fldChar w:fldCharType="separate"/>
      </w:r>
      <w:r>
        <w:rPr>
          <w:rStyle w:val="Hyperlink"/>
        </w:rPr>
        <w:t xml:space="preserve">Anda RF, </w:t>
      </w:r>
      <w:proofErr w:type="spellStart"/>
      <w:r>
        <w:rPr>
          <w:rStyle w:val="Hyperlink"/>
        </w:rPr>
        <w:t>Butchart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Felitti</w:t>
      </w:r>
      <w:proofErr w:type="spellEnd"/>
      <w:r>
        <w:rPr>
          <w:rStyle w:val="Hyperlink"/>
        </w:rPr>
        <w:t xml:space="preserve"> J, Brown DW. </w:t>
      </w:r>
      <w:proofErr w:type="gramStart"/>
      <w:r>
        <w:rPr>
          <w:rStyle w:val="Hyperlink"/>
        </w:rPr>
        <w:t>Building a framework for global surveillance of the public health implications of adverse childhood experiences.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Prev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;39</w:t>
      </w:r>
      <w:proofErr w:type="gramEnd"/>
      <w:r>
        <w:rPr>
          <w:rStyle w:val="Hyperlink"/>
        </w:rPr>
        <w:t>(1):93–98.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30" w:name="crlink_0002627049_bb0145"/>
      <w:bookmarkEnd w:id="30"/>
      <w:r>
        <w:lastRenderedPageBreak/>
        <w:t>28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"rfLink28rf0140" </w:instrText>
      </w:r>
      <w:r w:rsidR="00F5409A">
        <w:fldChar w:fldCharType="separate"/>
      </w:r>
      <w:r>
        <w:rPr>
          <w:rStyle w:val="Hyperlink"/>
        </w:rPr>
        <w:t xml:space="preserve">Umberson D, Williams K, Thomas PA, Liu H, </w:t>
      </w:r>
      <w:proofErr w:type="spellStart"/>
      <w:r>
        <w:rPr>
          <w:rStyle w:val="Hyperlink"/>
        </w:rPr>
        <w:t>Thomeer</w:t>
      </w:r>
      <w:proofErr w:type="spellEnd"/>
      <w:r>
        <w:rPr>
          <w:rStyle w:val="Hyperlink"/>
        </w:rPr>
        <w:t xml:space="preserve"> MB. Race, gender, and chains of disadvantage: childhood adversity, social relationships, and health.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;55</w:t>
      </w:r>
      <w:proofErr w:type="gramEnd"/>
      <w:r>
        <w:rPr>
          <w:rStyle w:val="Hyperlink"/>
        </w:rPr>
        <w:t>(1):20–38.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31" w:name="crlink_0002627049_bb0150"/>
      <w:bookmarkEnd w:id="31"/>
      <w:r>
        <w:t>29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"rfLink29rf0145" </w:instrText>
      </w:r>
      <w:r w:rsidR="00F5409A">
        <w:fldChar w:fldCharType="separate"/>
      </w:r>
      <w:r>
        <w:rPr>
          <w:rStyle w:val="Hyperlink"/>
        </w:rPr>
        <w:t xml:space="preserve">Williams DR. Race, socioeconomic status, and health: the added effects of racism and discrimination.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;896:173</w:t>
      </w:r>
      <w:proofErr w:type="gramEnd"/>
      <w:r>
        <w:rPr>
          <w:rStyle w:val="Hyperlink"/>
        </w:rPr>
        <w:t>–188.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32" w:name="crlink_0002627049_bb0155"/>
      <w:bookmarkEnd w:id="32"/>
      <w:r>
        <w:t>30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"rfLink30rf0150" </w:instrText>
      </w:r>
      <w:r w:rsidR="00F5409A">
        <w:fldChar w:fldCharType="separate"/>
      </w:r>
      <w:r>
        <w:rPr>
          <w:rStyle w:val="Hyperlink"/>
        </w:rPr>
        <w:t xml:space="preserve">Lepore SJ. </w:t>
      </w:r>
      <w:proofErr w:type="gramStart"/>
      <w:r>
        <w:rPr>
          <w:rStyle w:val="Hyperlink"/>
        </w:rPr>
        <w:t>Measurement of chronic stressors.</w:t>
      </w:r>
      <w:proofErr w:type="gramEnd"/>
      <w:r>
        <w:rPr>
          <w:rStyle w:val="Hyperlink"/>
        </w:rPr>
        <w:t xml:space="preserve"> In: Cohen S, Kessler RC, </w:t>
      </w:r>
      <w:proofErr w:type="gramStart"/>
      <w:r>
        <w:rPr>
          <w:rStyle w:val="Hyperlink"/>
        </w:rPr>
        <w:t>Gordon</w:t>
      </w:r>
      <w:proofErr w:type="gramEnd"/>
      <w:r>
        <w:rPr>
          <w:rStyle w:val="Hyperlink"/>
        </w:rPr>
        <w:t xml:space="preserve"> LU, eds. </w:t>
      </w:r>
      <w:r>
        <w:rPr>
          <w:rStyle w:val="Hyperlink"/>
          <w:i/>
          <w:iCs/>
        </w:rPr>
        <w:t>Measuring Stress: A Guide for Health and Social Scientists</w:t>
      </w:r>
      <w:r>
        <w:rPr>
          <w:rStyle w:val="Hyperlink"/>
        </w:rPr>
        <w:t>. New York: Oxford University Press; 1995:102–120.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33" w:name="crlink_0002627049_bb0160"/>
      <w:bookmarkEnd w:id="33"/>
      <w:r>
        <w:t>31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"rfLink31rf0155" </w:instrText>
      </w:r>
      <w:r w:rsidR="00F5409A">
        <w:fldChar w:fldCharType="separate"/>
      </w:r>
      <w:r>
        <w:rPr>
          <w:rStyle w:val="Hyperlink"/>
        </w:rPr>
        <w:t xml:space="preserve">Stone AA, Neale JM. </w:t>
      </w:r>
      <w:proofErr w:type="gramStart"/>
      <w:r>
        <w:rPr>
          <w:rStyle w:val="Hyperlink"/>
        </w:rPr>
        <w:t>Development of a methodology for assessing daily experiences.</w:t>
      </w:r>
      <w:proofErr w:type="gramEnd"/>
      <w:r>
        <w:rPr>
          <w:rStyle w:val="Hyperlink"/>
        </w:rPr>
        <w:t xml:space="preserve"> In: Baum A, Singer JE, eds.</w:t>
      </w:r>
      <w:r>
        <w:rPr>
          <w:rStyle w:val="Hyperlink"/>
          <w:i/>
          <w:iCs/>
        </w:rPr>
        <w:t xml:space="preserve"> Advances in Environmental Psychology: Environment and Health</w:t>
      </w:r>
      <w:r>
        <w:rPr>
          <w:rStyle w:val="Hyperlink"/>
        </w:rPr>
        <w:t>; vol. 4, Hillsdale, NJ: Erlbaum; 1982:49–83.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34" w:name="crlink_0002627049_bb0165"/>
      <w:bookmarkEnd w:id="34"/>
      <w:r>
        <w:t>32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"rfLink32rf0160" </w:instrText>
      </w:r>
      <w:r w:rsidR="00F5409A">
        <w:fldChar w:fldCharType="separate"/>
      </w:r>
      <w:r>
        <w:rPr>
          <w:rStyle w:val="Hyperlink"/>
        </w:rPr>
        <w:t xml:space="preserve">Kamarck TW, </w:t>
      </w:r>
      <w:proofErr w:type="spellStart"/>
      <w:r>
        <w:rPr>
          <w:rStyle w:val="Hyperlink"/>
        </w:rPr>
        <w:t>Shiffman</w:t>
      </w:r>
      <w:proofErr w:type="spellEnd"/>
      <w:r>
        <w:rPr>
          <w:rStyle w:val="Hyperlink"/>
        </w:rPr>
        <w:t xml:space="preserve"> S, Wethington E. Measuring psychosocial stress using ecological momentary assessment. In: </w:t>
      </w:r>
      <w:proofErr w:type="spellStart"/>
      <w:r>
        <w:rPr>
          <w:rStyle w:val="Hyperlink"/>
        </w:rPr>
        <w:t>Contrada</w:t>
      </w:r>
      <w:proofErr w:type="spellEnd"/>
      <w:r>
        <w:rPr>
          <w:rStyle w:val="Hyperlink"/>
        </w:rPr>
        <w:t xml:space="preserve"> R, Baum A, eds. </w:t>
      </w:r>
      <w:r>
        <w:rPr>
          <w:rStyle w:val="Hyperlink"/>
          <w:i/>
          <w:iCs/>
        </w:rPr>
        <w:t>Handbook of Stress Science: Biology, Psychology, and Health</w:t>
      </w:r>
      <w:r>
        <w:rPr>
          <w:rStyle w:val="Hyperlink"/>
        </w:rPr>
        <w:t>. New York: Springer; 2010:597–618.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35" w:name="crlink_0002627049_bb0170"/>
      <w:bookmarkEnd w:id="35"/>
      <w:r>
        <w:t>33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"rfLink33rf0165" </w:instrText>
      </w:r>
      <w:r w:rsidR="00F5409A">
        <w:fldChar w:fldCharType="separate"/>
      </w:r>
      <w:r>
        <w:rPr>
          <w:rStyle w:val="Hyperlink"/>
        </w:rPr>
        <w:t xml:space="preserve">Almeida DM, Wethington E, Kessler RC. The daily inventory of stressful events (DISE): an investigator-based approach for measuring daily stressors. </w:t>
      </w:r>
      <w:proofErr w:type="gramStart"/>
      <w:r>
        <w:rPr>
          <w:rStyle w:val="Hyperlink"/>
          <w:i/>
          <w:iCs/>
        </w:rPr>
        <w:t>Assessment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;9:41</w:t>
      </w:r>
      <w:proofErr w:type="gramEnd"/>
      <w:r>
        <w:rPr>
          <w:rStyle w:val="Hyperlink"/>
        </w:rPr>
        <w:t>–55.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36" w:name="crlink_0002627049_bb0175"/>
      <w:bookmarkEnd w:id="36"/>
      <w:r>
        <w:t>34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"rfLink34rf0170" </w:instrText>
      </w:r>
      <w:r w:rsidR="00F5409A">
        <w:fldChar w:fldCharType="separate"/>
      </w:r>
      <w:r>
        <w:rPr>
          <w:rStyle w:val="Hyperlink"/>
        </w:rPr>
        <w:t xml:space="preserve">Almeida DM, </w:t>
      </w:r>
      <w:proofErr w:type="spellStart"/>
      <w:r>
        <w:rPr>
          <w:rStyle w:val="Hyperlink"/>
        </w:rPr>
        <w:t>Stawski</w:t>
      </w:r>
      <w:proofErr w:type="spellEnd"/>
      <w:r>
        <w:rPr>
          <w:rStyle w:val="Hyperlink"/>
        </w:rPr>
        <w:t xml:space="preserve"> RS, </w:t>
      </w:r>
      <w:proofErr w:type="spellStart"/>
      <w:r>
        <w:rPr>
          <w:rStyle w:val="Hyperlink"/>
        </w:rPr>
        <w:t>Cichy</w:t>
      </w:r>
      <w:proofErr w:type="spellEnd"/>
      <w:r>
        <w:rPr>
          <w:rStyle w:val="Hyperlink"/>
        </w:rPr>
        <w:t xml:space="preserve"> KE. Combining checklist and interview approaches for assessing daily stressors: the daily inventory of stressful events. In: </w:t>
      </w:r>
      <w:proofErr w:type="spellStart"/>
      <w:r>
        <w:rPr>
          <w:rStyle w:val="Hyperlink"/>
        </w:rPr>
        <w:t>Contrada</w:t>
      </w:r>
      <w:proofErr w:type="spellEnd"/>
      <w:r>
        <w:rPr>
          <w:rStyle w:val="Hyperlink"/>
        </w:rPr>
        <w:t xml:space="preserve"> RJ, Baum A, eds. </w:t>
      </w:r>
      <w:r>
        <w:rPr>
          <w:rStyle w:val="Hyperlink"/>
          <w:i/>
          <w:iCs/>
        </w:rPr>
        <w:t>Handbook of Stress Science</w:t>
      </w:r>
      <w:r>
        <w:rPr>
          <w:rStyle w:val="Hyperlink"/>
        </w:rPr>
        <w:t>. New York: Springer; 2010:583–595.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37" w:name="crlink_0002627049_bb0180"/>
      <w:bookmarkEnd w:id="37"/>
      <w:r>
        <w:t>35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"rfLink35rf0175" </w:instrText>
      </w:r>
      <w:r w:rsidR="00F5409A">
        <w:fldChar w:fldCharType="separate"/>
      </w:r>
      <w:r>
        <w:rPr>
          <w:rStyle w:val="Hyperlink"/>
        </w:rPr>
        <w:t xml:space="preserve">Kanner AD, Coyne JC, Schaefer C, Lazarus RS. Comparison of two modes of stress measurement: daily hassles and uplifts versus major life events.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1981</w:t>
      </w:r>
      <w:proofErr w:type="gramStart"/>
      <w:r>
        <w:rPr>
          <w:rStyle w:val="Hyperlink"/>
        </w:rPr>
        <w:t>;4:1</w:t>
      </w:r>
      <w:proofErr w:type="gramEnd"/>
      <w:r>
        <w:rPr>
          <w:rStyle w:val="Hyperlink"/>
        </w:rPr>
        <w:t>–39.</w:t>
      </w:r>
      <w:r w:rsidR="00F5409A">
        <w:rPr>
          <w:rStyle w:val="Hyperlink"/>
        </w:rPr>
        <w:fldChar w:fldCharType="end"/>
      </w:r>
    </w:p>
    <w:p w:rsidR="00977EB7" w:rsidRDefault="00977EB7" w:rsidP="00155E04">
      <w:bookmarkStart w:id="38" w:name="crlink_0002627049_bb0185"/>
      <w:bookmarkEnd w:id="38"/>
      <w:r>
        <w:t>36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"rfLink36rf0180" </w:instrText>
      </w:r>
      <w:r w:rsidR="00F5409A">
        <w:fldChar w:fldCharType="separate"/>
      </w:r>
      <w:r>
        <w:rPr>
          <w:rStyle w:val="Hyperlink"/>
        </w:rPr>
        <w:t xml:space="preserve">Serido J, Almeida DM, Wethington E. Chronic stressors and daily hassles: unique and interactive relationships with psychological distress.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;45:17</w:t>
      </w:r>
      <w:proofErr w:type="gramEnd"/>
      <w:r>
        <w:rPr>
          <w:rStyle w:val="Hyperlink"/>
        </w:rPr>
        <w:t>–33.</w:t>
      </w:r>
      <w:r w:rsidR="00F5409A">
        <w:rPr>
          <w:rStyle w:val="Hyperlink"/>
        </w:rPr>
        <w:fldChar w:fldCharType="end"/>
      </w:r>
    </w:p>
    <w:p w:rsidR="00F42626" w:rsidRDefault="00977EB7" w:rsidP="00155E04">
      <w:bookmarkStart w:id="39" w:name="crlink_0002627049_bb0190"/>
      <w:bookmarkEnd w:id="39"/>
      <w:r>
        <w:t>37</w:t>
      </w:r>
      <w:proofErr w:type="gramStart"/>
      <w:r>
        <w:t>.</w:t>
      </w:r>
      <w:proofErr w:type="gramEnd"/>
      <w:r w:rsidR="00F5409A">
        <w:fldChar w:fldCharType="begin"/>
      </w:r>
      <w:r w:rsidR="00F5409A">
        <w:instrText xml:space="preserve"> HYPERLINK "file:///D:\\womat-filecopy\\Ed-Reference\\0002627049.html" \l "rfLink37rf0185" </w:instrText>
      </w:r>
      <w:r w:rsidR="00F5409A">
        <w:fldChar w:fldCharType="separate"/>
      </w:r>
      <w:r>
        <w:rPr>
          <w:rStyle w:val="Hyperlink"/>
        </w:rPr>
        <w:t xml:space="preserve">Jodczyk S, Fergusson DM, </w:t>
      </w:r>
      <w:proofErr w:type="spellStart"/>
      <w:r>
        <w:rPr>
          <w:rStyle w:val="Hyperlink"/>
        </w:rPr>
        <w:t>Horwood</w:t>
      </w:r>
      <w:proofErr w:type="spellEnd"/>
      <w:r>
        <w:rPr>
          <w:rStyle w:val="Hyperlink"/>
        </w:rPr>
        <w:t xml:space="preserve"> J, Pearson JF, Kennedy MA. No association between mean telomere length and life stress observed in a 30 year birth cohort. </w:t>
      </w:r>
      <w:proofErr w:type="spellStart"/>
      <w:proofErr w:type="gram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One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(5):e97102.</w:t>
      </w:r>
      <w:r w:rsidR="00F5409A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42B01"/>
    <w:multiLevelType w:val="singleLevel"/>
    <w:tmpl w:val="1FCE7856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0330E67"/>
    <w:multiLevelType w:val="singleLevel"/>
    <w:tmpl w:val="2A38FCC2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55E04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45A62"/>
    <w:rsid w:val="005D0363"/>
    <w:rsid w:val="005D1DFA"/>
    <w:rsid w:val="006135AB"/>
    <w:rsid w:val="00657A06"/>
    <w:rsid w:val="00675210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77EB7"/>
    <w:rsid w:val="00992673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D03FD"/>
    <w:rsid w:val="00DF6BED"/>
    <w:rsid w:val="00E73AEC"/>
    <w:rsid w:val="00EA5B7A"/>
    <w:rsid w:val="00EC32CE"/>
    <w:rsid w:val="00F42626"/>
    <w:rsid w:val="00F5409A"/>
    <w:rsid w:val="00F77C7E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3FD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977EB7"/>
    <w:rPr>
      <w:i/>
      <w:iCs/>
    </w:rPr>
  </w:style>
  <w:style w:type="character" w:styleId="Hyperlink">
    <w:name w:val="Hyperlink"/>
    <w:basedOn w:val="DefaultParagraphFont"/>
    <w:uiPriority w:val="99"/>
    <w:unhideWhenUsed/>
    <w:rsid w:val="00977E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7EB7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7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93/geronb/gbv0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2016-03-08T03:57:00Z</dcterms:created>
  <dcterms:modified xsi:type="dcterms:W3CDTF">2016-04-23T00:29:00Z</dcterms:modified>
</cp:coreProperties>
</file>